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32"/>
          <w:szCs w:val="32"/>
          <w:bdr w:val="none" w:color="auto" w:sz="0" w:space="0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32"/>
          <w:szCs w:val="32"/>
          <w:bdr w:val="none" w:color="auto" w:sz="0" w:space="0"/>
        </w:rPr>
        <w:t>2016全国二本大学排名理科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32"/>
          <w:szCs w:val="32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第10名 青岛理工大学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起源于山东省青岛建筑工程学校，是山东省第一所土木工程高等院校。以土木工程起家的青岛科技大学，其重点自然也在土木、建筑相关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领域。其拥有建筑类国家级重点学科7个、国家级工程中心2个、国部级工程技术研究中心2个，以及省级研究所、工程中心、基地13个。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优势专业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土木工程、建筑学、机械设计制造及其自动化、机械设计制造及其自动化。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第9名 天津工业大学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入选国家级“卓越工程师培养教育计划”，以及意义重大的“863”、“973”国家级战略计划。在国内纺织领域具有举足轻重的地位。拥有国家级重点实验室（培育）1个、教育部重点实验室2个、教育部工程研究中心2个，国家级重点学科1个，以及专职院士2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优势专业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纺织工程、轻化工程、非织造材料与工程、材料科学与工程、机械工程及自动化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</w:t>
      </w:r>
    </w:p>
    <w:p>
      <w:pPr>
        <w:keepNext w:val="0"/>
        <w:keepLines w:val="0"/>
        <w:widowControl/>
        <w:suppressLineNumbers w:val="0"/>
        <w:spacing w:line="236" w:lineRule="atLeast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</w:rPr>
        <w:instrText xml:space="preserve">INCLUDEPICTURE \d "http://n.sinaimg.cn/edu/transform/20160620/Tgt3-fxthapu9349876.jpg"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</w:rPr>
        <w:drawing>
          <wp:inline distT="0" distB="0" distL="114300" distR="114300">
            <wp:extent cx="5238750" cy="3686175"/>
            <wp:effectExtent l="0" t="0" r="0" b="9525"/>
            <wp:docPr id="1" name="图片 1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  <w:u w:val="none"/>
        </w:rPr>
        <w:t>天津工业大学录取详情；图来自新浪高考志愿通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第8名 兰州交通大学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直属于中国铁道部，由交通运输部、国家铁路局、中国铁路总公司和甘肃省人民政府共建大学。是铁道部的继续教育基地，具有推荐免试攻读硕士研究生资格。拥有两院院士4人、铁道部重点学科10个、国家级工程中心、技术中心、实验室、园区等共计8个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优势专业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交通运输、轨道交通信号与控制、车辆工程、电气工程及其自动化、土木工程、给水排水工程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第7名 浙江理工大学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起源于晚清的浙江蚕学馆。是一所以纺织工程为龙头的，综合性理工科大学。拥有浙江省重点学科15个、国家级特色专业8个，教育部实验室、中心4个、国家合作基地、联合实验室2个。并入选国家级的“卓越工程师培养教育计划”，及荣获国家技术发明二等奖6项、三等奖4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优势专业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纺织工程、服装设计与工程、机械设计制造及其自动化专业、电子信息工程、计算机科学与技术、艺术设计、动画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第6名 兰州理工大学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由国防科技部、工信部，与甘肃省政府共建的，以军工科研为龙头的重点大学。其入选国家级“卓越工程师培养教育计划”、“国家大学生创新型实验计划”。同时还是解放军后备军官选拔基地之一。拥有两院院士3人、甘肃省重点学科16个、国家级科研基地9个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优势专业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焊接技术与工程、热能与动力工程、材料成型及控制工程、机械设计制造及其自动化、过程装备与控制工程、土木工程、自动化。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第5名 河南理工大学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优势专业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机械设计制造及其自动化、电气工程及其自动化、土木工程、工商管理、计算机科学与技术、安全工程、采矿工程、测绘工程、矿物加工工程、地质工程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第4名 哈尔滨理工大学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入选“卓越工程师培养教育计划”、“中西部高校基础能力建设工程”，由国家国防科技工业局与黑龙江政府共同建设，同时也是解放军第二炮兵部队（火箭军）国防生委托培养重点大学。拥有工程院院士1名，国家级重点学科1个，教育部实验室、中心2个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优势专业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电气工程及其自动化、信息管理与信息系统、高分子材料与工程、机械设计制造及其自动化、信息与计算科学、金属材料工程、测控技术与仪器、计算机科学与技术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第3名 长春理工大学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起源于中国科学院创办的，长春光学精密机械学院。是由吉林省人民政府、国家国防科技工业局、长春市人民政府共同建设的，以光学技术研究为龙头的重点大学。入选国家级“卓越工程师培养教育计划”、“中西部高校基础能力建设工程”。拥有，中国工程院院士1人、国家级重点学科1个、国防特色学科3个、国家级重点实验室1个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优势专业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光信息科学与技术、光电信息工程、机械设计制造及其自动化、光电子技术科学、计算机科学与技术、测控技术与仪器、无机非金属材料工程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第2名 西南石油大学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由中国石油、中国石化、中国海油，与四川省政府共同建设的，以石油、天然气化工为重点的综合性重点大学。拥有，中国工程院院士1人，国家级重点学科（一级）1个、（二级）3个，国家级重点实验室、援建中心、工程实验室、工程中心5个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优势专业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石油工程、应用化学、机械工程及自动化、油气储运工程、资源勘查工程、勘查技术与工程、测控技术与仪器、过程装备与控制工程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第1名 成都理工大学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在08年汶川大地震中发挥重要作用后，改为由国土资源部与四川省政府共同建设的，以地质、能源、核技术、环境科学为优势专业的重点大学。入选国家级的“卓越工程师培养教育计划”、“中西部高校基础能力建设工程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其拥有国家级重点学科（一级）1个、（二级）2个，国家级重点实验室2个，国土资源部实验室、基地4个。先后承担国家级的“863计划”、“973计划”、国家自然科学基金、国家科技支撑计划等共计853项研究任务。多次获得国家科技进步特等奖、一等奖极以下奖项多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</w:t>
      </w:r>
      <w:r>
        <w:rPr>
          <w:rStyle w:val="4"/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优势专业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8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　　勘查技术与工程、资源勘查工程、地球物理学、地质学、地球化学、土木工程、核工程与核技术、数学与应用数学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E6065"/>
    <w:rsid w:val="679E606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hyperlink" Target="http://zhiyuan.edu.sina.com.cn/query/yxxq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2016-06-21T00:25:00Z</dcterms:created>
  <dc:creator>Administrator</dc:creator>
  <cp:lastModifiedBy>Administrator</cp:lastModifiedBy>
  <dcterms:modified xsi:type="dcterms:W3CDTF">2016-06-21T00:37:15Z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